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 Meeting –</w:t>
      </w:r>
      <w:r w:rsidR="00042235">
        <w:rPr>
          <w:b/>
        </w:rPr>
        <w:t xml:space="preserve"> 12 April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CC029A">
        <w:t xml:space="preserve">Patel, Bob Tarron, Rita Tarron, </w:t>
      </w:r>
      <w:r>
        <w:t>James Hetherington, Margar</w:t>
      </w:r>
      <w:r w:rsidR="00042235">
        <w:t>et Hetherington</w:t>
      </w:r>
      <w:r w:rsidR="00192DAA">
        <w:t>, Jim Casey</w:t>
      </w:r>
      <w:r w:rsidR="00E75225">
        <w:t>, Steve Lee, Louise Purser</w:t>
      </w:r>
      <w:r w:rsidR="001B3F10">
        <w:t>, Esther Clarke (Wildlife Trust)</w:t>
      </w:r>
    </w:p>
    <w:p w:rsidR="001B3F10" w:rsidRDefault="001B3F10" w:rsidP="00CC029A">
      <w:r>
        <w:t>Esther delivered a 45 minute talk on the work of the Bedfordshire, Cambridgeshire and Northamptonshire Wildlife Trust.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042235" w:rsidP="00CC029A">
      <w:pPr>
        <w:rPr>
          <w:b/>
        </w:rPr>
      </w:pPr>
      <w:r>
        <w:t>Paul Hammond, Scott Ashdown, Trevor Tween.</w:t>
      </w:r>
    </w:p>
    <w:p w:rsidR="00CC029A" w:rsidRDefault="00042235" w:rsidP="00387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of March</w:t>
      </w:r>
      <w:r w:rsidR="003054F4">
        <w:rPr>
          <w:b/>
        </w:rPr>
        <w:t xml:space="preserve"> 2017</w:t>
      </w:r>
    </w:p>
    <w:p w:rsidR="00793308" w:rsidRDefault="00793308" w:rsidP="00CC029A">
      <w:r w:rsidRPr="00CF104A">
        <w:t>Agreed</w:t>
      </w:r>
      <w:r w:rsidR="00CC029A">
        <w:t>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DF7D41" w:rsidRDefault="00DF7D41" w:rsidP="00D14D03">
      <w:r>
        <w:t xml:space="preserve">Scott has made good progress on the membership area of the website, the final step is to set up a </w:t>
      </w:r>
      <w:r w:rsidR="007D5CF6">
        <w:t>PayPal</w:t>
      </w:r>
      <w:r>
        <w:t xml:space="preserve"> link to allow online payments</w:t>
      </w:r>
      <w:r w:rsidR="007D5CF6">
        <w:t xml:space="preserve"> from 1 April 2017</w:t>
      </w:r>
      <w:r>
        <w:t xml:space="preserve">.   </w:t>
      </w:r>
      <w:r w:rsidR="00082212" w:rsidRPr="00E75225">
        <w:t xml:space="preserve">Scott and Alan </w:t>
      </w:r>
      <w:r w:rsidR="00E75225">
        <w:t>met to test the payment process and some final tweaking is required</w:t>
      </w:r>
      <w:r w:rsidR="002E7137">
        <w:t xml:space="preserve"> before go live</w:t>
      </w:r>
      <w:r w:rsidR="00E75225">
        <w:t>.   Payment will be via Paypal, we can also accept cash or cheque.</w:t>
      </w:r>
    </w:p>
    <w:p w:rsidR="00462B1F" w:rsidRDefault="00462B1F" w:rsidP="00D14D03">
      <w:r>
        <w:t>Alan is revising the breakdown of the figures for the Your Say Your Way Funding.   We agreed that there is no need to carry</w:t>
      </w:r>
      <w:r w:rsidR="001B3F10">
        <w:t xml:space="preserve"> out the power tool training and the money allocated to this could be used for first aid training instead.</w:t>
      </w:r>
    </w:p>
    <w:p w:rsidR="00462B1F" w:rsidRPr="00462B1F" w:rsidRDefault="00462B1F" w:rsidP="00D14D03">
      <w:pPr>
        <w:rPr>
          <w:b/>
          <w:i/>
          <w:color w:val="0070C0"/>
        </w:rPr>
      </w:pPr>
      <w:r w:rsidRPr="00462B1F">
        <w:rPr>
          <w:b/>
          <w:i/>
          <w:color w:val="0070C0"/>
        </w:rPr>
        <w:t>Action: Alan to send revised YSYW breakdown to Heather at Luton Council to seek her agreement.</w:t>
      </w:r>
    </w:p>
    <w:p w:rsidR="00EE60FD" w:rsidRDefault="00405AEE" w:rsidP="00082212">
      <w:pPr>
        <w:rPr>
          <w:b/>
          <w:i/>
          <w:color w:val="0070C0"/>
        </w:rPr>
      </w:pPr>
      <w:r>
        <w:rPr>
          <w:b/>
          <w:i/>
          <w:color w:val="0070C0"/>
        </w:rPr>
        <w:t>Action:  Paul to consider potential grant applicatio</w:t>
      </w:r>
      <w:r w:rsidR="006C3E70">
        <w:rPr>
          <w:b/>
          <w:i/>
          <w:color w:val="0070C0"/>
        </w:rPr>
        <w:t>ns</w:t>
      </w:r>
      <w:r w:rsidR="00DD0606">
        <w:rPr>
          <w:b/>
          <w:i/>
          <w:color w:val="0070C0"/>
        </w:rPr>
        <w:t>, revisiting the work done in 2016 listing funding opportunities</w:t>
      </w:r>
      <w:r w:rsidR="00670B75">
        <w:rPr>
          <w:b/>
          <w:i/>
          <w:color w:val="0070C0"/>
        </w:rPr>
        <w:t xml:space="preserve"> (carried forward from March)</w:t>
      </w:r>
      <w:r>
        <w:rPr>
          <w:b/>
          <w:i/>
          <w:color w:val="0070C0"/>
        </w:rPr>
        <w:t>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>Monthly meetings, excluding August.  Confirmed spe</w:t>
      </w:r>
      <w:r w:rsidR="00082212">
        <w:t xml:space="preserve">akers include:  </w:t>
      </w:r>
      <w:r w:rsidRPr="009B6D2C">
        <w:t>Andy Grimsey (bird expert) 10 May for a talk and 1</w:t>
      </w:r>
      <w:r w:rsidR="00E75225">
        <w:t>3</w:t>
      </w:r>
      <w:r w:rsidRPr="009B6D2C">
        <w:t xml:space="preserve"> May for a “Dawn Chorus Walk”, we will give Andy an ex gratia fee of £20.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 approximately 5 miles, starting at 26 March,</w:t>
      </w:r>
      <w:r w:rsidRPr="00387243">
        <w:t xml:space="preserve"> led by Bob and Rita.   </w:t>
      </w:r>
    </w:p>
    <w:p w:rsidR="0017304B" w:rsidRDefault="0017304B" w:rsidP="009B6D2C">
      <w:pPr>
        <w:pStyle w:val="ListParagraph"/>
        <w:numPr>
          <w:ilvl w:val="0"/>
          <w:numId w:val="3"/>
        </w:numPr>
      </w:pPr>
      <w:r>
        <w:t xml:space="preserve">Litter picks  - </w:t>
      </w:r>
      <w:r w:rsidR="001D4DEC">
        <w:t>4 per year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Default="009B6D2C" w:rsidP="009B6D2C">
      <w:pPr>
        <w:pStyle w:val="ListParagraph"/>
        <w:numPr>
          <w:ilvl w:val="0"/>
          <w:numId w:val="3"/>
        </w:numPr>
      </w:pPr>
      <w:r w:rsidRPr="00387243">
        <w:t>TCV and conservation wo</w:t>
      </w:r>
      <w:r w:rsidR="00F77B41">
        <w:t>rk</w:t>
      </w:r>
    </w:p>
    <w:p w:rsidR="009B6D2C" w:rsidRPr="009760B7" w:rsidRDefault="009B6D2C" w:rsidP="009B6D2C">
      <w:pPr>
        <w:pStyle w:val="ListParagraph"/>
        <w:numPr>
          <w:ilvl w:val="0"/>
          <w:numId w:val="3"/>
        </w:numPr>
      </w:pPr>
      <w:r w:rsidRPr="00387243">
        <w:t>Wildlife Weekend (</w:t>
      </w:r>
      <w:r>
        <w:t>14 (evening), 15 &amp; 16 July</w:t>
      </w:r>
      <w:r w:rsidRPr="00387243">
        <w:t>) –</w:t>
      </w:r>
      <w:r>
        <w:t xml:space="preserve"> Friday Evening -</w:t>
      </w:r>
      <w:r w:rsidRPr="00387243">
        <w:t xml:space="preserve"> Ba</w:t>
      </w:r>
      <w:r w:rsidR="00F77B41">
        <w:t>ts</w:t>
      </w:r>
      <w:r w:rsidRPr="00387243">
        <w:t xml:space="preserve"> (Bedfordshire Bat Society</w:t>
      </w:r>
      <w:r w:rsidR="00F77B41">
        <w:t>)</w:t>
      </w:r>
      <w:r w:rsidR="00B82519">
        <w:t>, offer £20 fee</w:t>
      </w:r>
    </w:p>
    <w:p w:rsidR="00F77B41" w:rsidRDefault="009B6D2C" w:rsidP="00F77B41">
      <w:pPr>
        <w:pStyle w:val="ListParagraph"/>
        <w:numPr>
          <w:ilvl w:val="0"/>
          <w:numId w:val="3"/>
        </w:numPr>
      </w:pPr>
      <w:r w:rsidRPr="001F3468">
        <w:t>Saturday</w:t>
      </w:r>
      <w:r w:rsidR="002622D1">
        <w:t xml:space="preserve"> 15 July</w:t>
      </w:r>
      <w:r w:rsidRPr="001F3468">
        <w:t xml:space="preserve"> (am) – Geocaching event and possible treasure hunt for younger children</w:t>
      </w:r>
    </w:p>
    <w:p w:rsidR="00E8616E" w:rsidRDefault="00F77B41" w:rsidP="00E8616E">
      <w:pPr>
        <w:pStyle w:val="ListParagraph"/>
        <w:numPr>
          <w:ilvl w:val="0"/>
          <w:numId w:val="3"/>
        </w:numPr>
      </w:pPr>
      <w:r>
        <w:t xml:space="preserve">Saturday </w:t>
      </w:r>
      <w:r w:rsidR="002622D1">
        <w:t xml:space="preserve">15 July </w:t>
      </w:r>
      <w:r>
        <w:t xml:space="preserve">(evening) - </w:t>
      </w:r>
      <w:r w:rsidRPr="00387243">
        <w:t xml:space="preserve">Astronomy </w:t>
      </w:r>
      <w:r>
        <w:t>event, confirmed for free</w:t>
      </w:r>
      <w:r w:rsidR="00845D96">
        <w:t>,</w:t>
      </w:r>
      <w:r>
        <w:t xml:space="preserve"> with Bedfordshire Astronomy Society</w:t>
      </w:r>
      <w:r w:rsidR="007150D7">
        <w:t xml:space="preserve">.   </w:t>
      </w:r>
    </w:p>
    <w:p w:rsidR="005074E0" w:rsidRDefault="005074E0" w:rsidP="00E8616E">
      <w:pPr>
        <w:pStyle w:val="ListParagraph"/>
        <w:numPr>
          <w:ilvl w:val="0"/>
          <w:numId w:val="3"/>
        </w:numPr>
      </w:pPr>
      <w:r>
        <w:lastRenderedPageBreak/>
        <w:t xml:space="preserve">Sunday (am)  - Butterfly walk at 12:30 led by Dave Coupe </w:t>
      </w:r>
    </w:p>
    <w:p w:rsidR="009B6D2C" w:rsidRPr="00E8616E" w:rsidRDefault="00F77B41" w:rsidP="00E8616E">
      <w:pPr>
        <w:pStyle w:val="ListParagraph"/>
        <w:numPr>
          <w:ilvl w:val="0"/>
          <w:numId w:val="3"/>
        </w:numPr>
      </w:pPr>
      <w:r w:rsidRPr="00E8616E">
        <w:t>Sunday (pm</w:t>
      </w:r>
      <w:r w:rsidR="009B6D2C" w:rsidRPr="00E8616E">
        <w:t xml:space="preserve">) </w:t>
      </w:r>
      <w:r w:rsidR="003A3642">
        <w:t xml:space="preserve">– </w:t>
      </w:r>
      <w:r w:rsidRPr="00E8616E">
        <w:t xml:space="preserve">Reptiles gazebo event with </w:t>
      </w:r>
      <w:r w:rsidR="00F508B1">
        <w:t>Chris Wellbourn, booked for £50</w:t>
      </w:r>
      <w:r w:rsidR="00D906CB">
        <w:t xml:space="preserve">.   </w:t>
      </w:r>
      <w:r w:rsidR="003A3642">
        <w:t>Possible session</w:t>
      </w:r>
      <w:r w:rsidR="005074E0" w:rsidRPr="003A3642">
        <w:t xml:space="preserve"> with</w:t>
      </w:r>
      <w:r w:rsidR="003A3642">
        <w:t xml:space="preserve"> the Wildlife Trust,</w:t>
      </w:r>
      <w:r w:rsidR="007F3C47">
        <w:t xml:space="preserve"> slot tbc,</w:t>
      </w:r>
      <w:r w:rsidR="003A3642">
        <w:t xml:space="preserve"> Esther Clarke to confirm.</w:t>
      </w:r>
    </w:p>
    <w:p w:rsidR="002622D1" w:rsidRPr="009A2FAB" w:rsidRDefault="00F77B41" w:rsidP="00D14D03">
      <w:pPr>
        <w:pStyle w:val="ListParagraph"/>
        <w:numPr>
          <w:ilvl w:val="0"/>
          <w:numId w:val="3"/>
        </w:numPr>
      </w:pPr>
      <w:r>
        <w:t>Would be good to promote via leaflets (in 2015 cost was £512 from Clive Mead</w:t>
      </w:r>
      <w:r w:rsidR="002E7137">
        <w:t>, we will need to instruct Clive in May</w:t>
      </w:r>
      <w:r>
        <w:t>)</w:t>
      </w:r>
    </w:p>
    <w:p w:rsidR="009A2FAB" w:rsidRPr="009A2FAB" w:rsidRDefault="009A2FAB" w:rsidP="00D14D03">
      <w:pPr>
        <w:pStyle w:val="ListParagraph"/>
        <w:numPr>
          <w:ilvl w:val="0"/>
          <w:numId w:val="3"/>
        </w:numPr>
      </w:pPr>
      <w:r>
        <w:rPr>
          <w:b/>
          <w:i/>
          <w:color w:val="0070C0"/>
        </w:rPr>
        <w:t>Action:  Scott to add</w:t>
      </w:r>
      <w:r w:rsidR="003A3642">
        <w:rPr>
          <w:b/>
          <w:i/>
          <w:color w:val="0070C0"/>
        </w:rPr>
        <w:t xml:space="preserve"> the Wildlife Weekend programme</w:t>
      </w:r>
      <w:r>
        <w:rPr>
          <w:b/>
          <w:i/>
          <w:color w:val="0070C0"/>
        </w:rPr>
        <w:t xml:space="preserve"> to the website and social</w:t>
      </w:r>
      <w:r w:rsidR="003A3642">
        <w:rPr>
          <w:b/>
          <w:i/>
          <w:color w:val="0070C0"/>
        </w:rPr>
        <w:t xml:space="preserve"> media</w:t>
      </w:r>
      <w:r w:rsidR="00670B75">
        <w:rPr>
          <w:b/>
          <w:i/>
          <w:color w:val="0070C0"/>
        </w:rPr>
        <w:t xml:space="preserve"> (carried forward)</w:t>
      </w:r>
      <w:r w:rsidR="007F3C47">
        <w:rPr>
          <w:b/>
          <w:i/>
          <w:color w:val="0070C0"/>
        </w:rPr>
        <w:t>.</w:t>
      </w:r>
    </w:p>
    <w:p w:rsidR="00D14D03" w:rsidRDefault="00D14D03" w:rsidP="00D14D03">
      <w:pPr>
        <w:rPr>
          <w:b/>
          <w:i/>
          <w:color w:val="0070C0"/>
        </w:rPr>
      </w:pPr>
      <w:r w:rsidRPr="007F3C47">
        <w:t>Cha</w:t>
      </w:r>
      <w:r w:rsidR="003A3642" w:rsidRPr="007F3C47">
        <w:t xml:space="preserve">rulata has made various contacts about the </w:t>
      </w:r>
      <w:r w:rsidRPr="007F3C47">
        <w:t>possibilit</w:t>
      </w:r>
      <w:r w:rsidR="007F3C47" w:rsidRPr="007F3C47">
        <w:t>y of a small</w:t>
      </w:r>
      <w:r w:rsidR="003A3642" w:rsidRPr="007F3C47">
        <w:t xml:space="preserve"> badger watch</w:t>
      </w:r>
      <w:r w:rsidR="007F3C47" w:rsidRPr="007F3C47">
        <w:t xml:space="preserve"> group</w:t>
      </w:r>
      <w:r w:rsidR="003A3642" w:rsidRPr="007F3C47">
        <w:t>, but received no response.</w:t>
      </w:r>
      <w:r w:rsidR="003A3642">
        <w:rPr>
          <w:b/>
          <w:i/>
          <w:color w:val="0070C0"/>
        </w:rPr>
        <w:t>Action:  Trevor to investigate any badger expert contacts</w:t>
      </w:r>
      <w:r w:rsidR="00670B75">
        <w:rPr>
          <w:b/>
          <w:i/>
          <w:color w:val="0070C0"/>
        </w:rPr>
        <w:t xml:space="preserve"> (carried forward)</w:t>
      </w:r>
      <w:r w:rsidR="003A3642">
        <w:rPr>
          <w:b/>
          <w:i/>
          <w:color w:val="0070C0"/>
        </w:rPr>
        <w:t>.</w:t>
      </w:r>
    </w:p>
    <w:p w:rsidR="00B65755" w:rsidRPr="00023A06" w:rsidRDefault="00B65755" w:rsidP="00D14D03">
      <w:pPr>
        <w:rPr>
          <w:b/>
          <w:i/>
          <w:color w:val="0070C0"/>
        </w:rPr>
      </w:pPr>
      <w:r>
        <w:rPr>
          <w:b/>
          <w:i/>
          <w:color w:val="0070C0"/>
        </w:rPr>
        <w:t>Action:  Trevor to send the link for the North Chilterns volunteering so that Scott can add to the website</w:t>
      </w:r>
      <w:r w:rsidR="00670B75">
        <w:rPr>
          <w:b/>
          <w:i/>
          <w:color w:val="0070C0"/>
        </w:rPr>
        <w:t xml:space="preserve"> (carried forward)</w:t>
      </w:r>
      <w:bookmarkStart w:id="0" w:name="_GoBack"/>
      <w:bookmarkEnd w:id="0"/>
      <w:r>
        <w:rPr>
          <w:b/>
          <w:i/>
          <w:color w:val="0070C0"/>
        </w:rPr>
        <w:t>.</w:t>
      </w:r>
    </w:p>
    <w:p w:rsidR="00BF046B" w:rsidRPr="002622D1" w:rsidRDefault="00BF046B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Rights of Way/Access Update</w:t>
      </w:r>
      <w:r w:rsidR="002622D1">
        <w:rPr>
          <w:b/>
        </w:rPr>
        <w:t xml:space="preserve"> (James Hetherington)</w:t>
      </w:r>
    </w:p>
    <w:p w:rsidR="00A66E43" w:rsidRDefault="00AC1547" w:rsidP="00BF046B">
      <w:pPr>
        <w:rPr>
          <w:rFonts w:cstheme="minorHAnsi"/>
        </w:rPr>
      </w:pPr>
      <w:r>
        <w:rPr>
          <w:rFonts w:cstheme="minorHAnsi"/>
        </w:rPr>
        <w:t>James update note attached.</w:t>
      </w:r>
    </w:p>
    <w:p w:rsidR="00462B1F" w:rsidRPr="00093C64" w:rsidRDefault="00462B1F" w:rsidP="00BF046B">
      <w:pPr>
        <w:rPr>
          <w:rFonts w:cstheme="minorHAnsi"/>
        </w:rPr>
      </w:pPr>
      <w:r>
        <w:rPr>
          <w:rFonts w:cstheme="minorHAnsi"/>
        </w:rPr>
        <w:t>Step rebuilding work successfully completed on 19 April, thanks to James for leading a very successful project.</w:t>
      </w:r>
    </w:p>
    <w:p w:rsidR="008C3A28" w:rsidRPr="008C3A28" w:rsidRDefault="008C3A28" w:rsidP="008C3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3A28">
        <w:rPr>
          <w:rFonts w:asciiTheme="minorHAnsi" w:hAnsiTheme="minorHAnsi" w:cstheme="minorHAnsi"/>
          <w:color w:val="000000"/>
          <w:sz w:val="22"/>
          <w:szCs w:val="22"/>
        </w:rPr>
        <w:t xml:space="preserve">Public Liability Insurance and first aid kit/training </w:t>
      </w:r>
      <w:r w:rsidR="00462B1F">
        <w:rPr>
          <w:rFonts w:asciiTheme="minorHAnsi" w:hAnsiTheme="minorHAnsi" w:cstheme="minorHAnsi"/>
          <w:color w:val="000000"/>
          <w:sz w:val="22"/>
          <w:szCs w:val="22"/>
        </w:rPr>
        <w:t>are still required.</w:t>
      </w:r>
      <w:r w:rsidR="002E7137">
        <w:rPr>
          <w:rFonts w:asciiTheme="minorHAnsi" w:hAnsiTheme="minorHAnsi" w:cstheme="minorHAnsi"/>
          <w:color w:val="000000"/>
          <w:sz w:val="22"/>
          <w:szCs w:val="22"/>
        </w:rPr>
        <w:t xml:space="preserve">   James previously </w:t>
      </w:r>
      <w:r w:rsidRPr="008C3A28">
        <w:rPr>
          <w:rFonts w:asciiTheme="minorHAnsi" w:hAnsiTheme="minorHAnsi" w:cstheme="minorHAnsi"/>
          <w:color w:val="000000"/>
          <w:sz w:val="22"/>
          <w:szCs w:val="22"/>
        </w:rPr>
        <w:t>advised that the public liability insurance used by TCV is with Zurich Insurance and costs approximately £200-£300.</w:t>
      </w:r>
    </w:p>
    <w:p w:rsidR="008C3A28" w:rsidRPr="00093C64" w:rsidRDefault="008C3A28" w:rsidP="00BF046B">
      <w:pPr>
        <w:rPr>
          <w:rFonts w:cstheme="minorHAnsi"/>
        </w:rPr>
      </w:pPr>
    </w:p>
    <w:p w:rsidR="00D15556" w:rsidRDefault="001C518D" w:rsidP="001730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Interpretation Signage Update</w:t>
      </w:r>
    </w:p>
    <w:p w:rsidR="00D15556" w:rsidRPr="008C3A28" w:rsidRDefault="00082212" w:rsidP="0017304B">
      <w:r>
        <w:t>Paul liaising</w:t>
      </w:r>
      <w:r w:rsidR="00AC1547" w:rsidRPr="0061683A">
        <w:t xml:space="preserve"> with Clive on a final draft.</w:t>
      </w:r>
    </w:p>
    <w:p w:rsidR="00CD3D6B" w:rsidRPr="008C3A28" w:rsidRDefault="00CD3D6B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C3A28">
        <w:rPr>
          <w:rFonts w:asciiTheme="minorHAnsi" w:hAnsiTheme="minorHAnsi" w:cstheme="minorHAnsi"/>
          <w:b/>
          <w:color w:val="000000"/>
        </w:rPr>
        <w:t>AOB</w:t>
      </w:r>
    </w:p>
    <w:p w:rsidR="00CD3D6B" w:rsidRPr="008C3A28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D3D6B" w:rsidRPr="008C3A28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3A28">
        <w:rPr>
          <w:rFonts w:asciiTheme="minorHAnsi" w:hAnsiTheme="minorHAnsi" w:cstheme="minorHAnsi"/>
          <w:color w:val="000000"/>
          <w:sz w:val="22"/>
          <w:szCs w:val="22"/>
        </w:rPr>
        <w:t>Nothing raised.</w:t>
      </w:r>
    </w:p>
    <w:p w:rsidR="0061683A" w:rsidRDefault="0061683A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D3D6B" w:rsidRDefault="00CD3D6B" w:rsidP="001C5969"/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E07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142E"/>
    <w:multiLevelType w:val="hybridMultilevel"/>
    <w:tmpl w:val="3126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0E00F5"/>
    <w:rsid w:val="00023A06"/>
    <w:rsid w:val="0002718B"/>
    <w:rsid w:val="00042235"/>
    <w:rsid w:val="00046334"/>
    <w:rsid w:val="00051899"/>
    <w:rsid w:val="00063058"/>
    <w:rsid w:val="00082212"/>
    <w:rsid w:val="00092C5C"/>
    <w:rsid w:val="00093C64"/>
    <w:rsid w:val="000E00F5"/>
    <w:rsid w:val="000F391A"/>
    <w:rsid w:val="001114FC"/>
    <w:rsid w:val="00161D45"/>
    <w:rsid w:val="0017304B"/>
    <w:rsid w:val="00192DAA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622D1"/>
    <w:rsid w:val="00277FF2"/>
    <w:rsid w:val="002845EB"/>
    <w:rsid w:val="002B1CB0"/>
    <w:rsid w:val="002E7137"/>
    <w:rsid w:val="003054F4"/>
    <w:rsid w:val="00350517"/>
    <w:rsid w:val="00366344"/>
    <w:rsid w:val="00377006"/>
    <w:rsid w:val="00387243"/>
    <w:rsid w:val="003936B9"/>
    <w:rsid w:val="003A3642"/>
    <w:rsid w:val="00405AEE"/>
    <w:rsid w:val="004102B9"/>
    <w:rsid w:val="004352A2"/>
    <w:rsid w:val="004362C6"/>
    <w:rsid w:val="00436B67"/>
    <w:rsid w:val="00462B1F"/>
    <w:rsid w:val="004A575B"/>
    <w:rsid w:val="005074E0"/>
    <w:rsid w:val="00575BC1"/>
    <w:rsid w:val="005E2FAE"/>
    <w:rsid w:val="005F5A8B"/>
    <w:rsid w:val="0061683A"/>
    <w:rsid w:val="00631A60"/>
    <w:rsid w:val="00651A1C"/>
    <w:rsid w:val="006527B3"/>
    <w:rsid w:val="006657A5"/>
    <w:rsid w:val="00670B75"/>
    <w:rsid w:val="006A4E33"/>
    <w:rsid w:val="006C3E70"/>
    <w:rsid w:val="00700E7D"/>
    <w:rsid w:val="007150D7"/>
    <w:rsid w:val="00776276"/>
    <w:rsid w:val="00793308"/>
    <w:rsid w:val="007C6290"/>
    <w:rsid w:val="007D5CF6"/>
    <w:rsid w:val="007F3C47"/>
    <w:rsid w:val="008065E2"/>
    <w:rsid w:val="008179A2"/>
    <w:rsid w:val="00845D96"/>
    <w:rsid w:val="0086570B"/>
    <w:rsid w:val="008C3A28"/>
    <w:rsid w:val="0096346A"/>
    <w:rsid w:val="00963C26"/>
    <w:rsid w:val="009675BA"/>
    <w:rsid w:val="009760B7"/>
    <w:rsid w:val="009A2FAB"/>
    <w:rsid w:val="009B6D2C"/>
    <w:rsid w:val="009C5F23"/>
    <w:rsid w:val="00A445D5"/>
    <w:rsid w:val="00A618E6"/>
    <w:rsid w:val="00A66E43"/>
    <w:rsid w:val="00A720C2"/>
    <w:rsid w:val="00A767AB"/>
    <w:rsid w:val="00A878C5"/>
    <w:rsid w:val="00A9005B"/>
    <w:rsid w:val="00AB6266"/>
    <w:rsid w:val="00AC1547"/>
    <w:rsid w:val="00AD4DB8"/>
    <w:rsid w:val="00AE3503"/>
    <w:rsid w:val="00B65755"/>
    <w:rsid w:val="00B73CDE"/>
    <w:rsid w:val="00B82519"/>
    <w:rsid w:val="00BF046B"/>
    <w:rsid w:val="00C81ED2"/>
    <w:rsid w:val="00CA0092"/>
    <w:rsid w:val="00CC029A"/>
    <w:rsid w:val="00CC41EC"/>
    <w:rsid w:val="00CD3D6B"/>
    <w:rsid w:val="00CF104A"/>
    <w:rsid w:val="00CF1891"/>
    <w:rsid w:val="00D059A2"/>
    <w:rsid w:val="00D14D03"/>
    <w:rsid w:val="00D15556"/>
    <w:rsid w:val="00D308BE"/>
    <w:rsid w:val="00D906CB"/>
    <w:rsid w:val="00DA14C0"/>
    <w:rsid w:val="00DA2B22"/>
    <w:rsid w:val="00DB7609"/>
    <w:rsid w:val="00DD0606"/>
    <w:rsid w:val="00DF206E"/>
    <w:rsid w:val="00DF7D41"/>
    <w:rsid w:val="00E001A1"/>
    <w:rsid w:val="00E03135"/>
    <w:rsid w:val="00E07D33"/>
    <w:rsid w:val="00E66061"/>
    <w:rsid w:val="00E75225"/>
    <w:rsid w:val="00E8616E"/>
    <w:rsid w:val="00EA60EA"/>
    <w:rsid w:val="00EB28BA"/>
    <w:rsid w:val="00EE60FD"/>
    <w:rsid w:val="00F316CA"/>
    <w:rsid w:val="00F361E9"/>
    <w:rsid w:val="00F508B1"/>
    <w:rsid w:val="00F6672D"/>
    <w:rsid w:val="00F77272"/>
    <w:rsid w:val="00F77B41"/>
    <w:rsid w:val="00F84062"/>
    <w:rsid w:val="00F90614"/>
    <w:rsid w:val="00FA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9A39-2282-44B9-A29A-D3963F1C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2017-05-10T14:11:00Z</dcterms:created>
  <dcterms:modified xsi:type="dcterms:W3CDTF">2017-05-10T14:11:00Z</dcterms:modified>
</cp:coreProperties>
</file>